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1FA" w:rsidRDefault="005D4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32"/>
        </w:rPr>
        <w:drawing>
          <wp:inline distT="0" distB="0" distL="0" distR="0">
            <wp:extent cx="5940425" cy="8401886"/>
            <wp:effectExtent l="0" t="0" r="0" b="0"/>
            <wp:docPr id="1" name="Рисунок 1" descr="G:\ИСПРАВИТЬ лок каты\Для сайта Лок акты\Сканы ЛОК актов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Для сайта Лок акты\Сканы ЛОК актов\IMG_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5C2" w:rsidRDefault="005D4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5D45C2" w:rsidRDefault="005D45C2" w:rsidP="005F2992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EE31FA" w:rsidRDefault="00836434" w:rsidP="005F2992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5F2992" w:rsidRDefault="005F2992" w:rsidP="005F2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EE31FA" w:rsidRDefault="00836434" w:rsidP="005F2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Возникновение образовательных отношений</w:t>
      </w:r>
    </w:p>
    <w:p w:rsidR="00EE31FA" w:rsidRDefault="00836434" w:rsidP="005F299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Основанием возникновения образовательных отношений является приказ руководителя образовательной организации о приеме лица на обучение в эту организацию.</w:t>
      </w:r>
    </w:p>
    <w:p w:rsidR="00EE31FA" w:rsidRDefault="00836434" w:rsidP="005F299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В случае приема на обучение за счет средств физических и (или) юридических лиц изданию приказа о приеме лица на обучение в образовательную организацию предшествует заключение договора об образовании.</w:t>
      </w:r>
    </w:p>
    <w:p w:rsidR="00EE31FA" w:rsidRDefault="00836434" w:rsidP="005F299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2.3.Права и обязанности обучающегося, предусмотренные законодательством об образовании и локальными нормативными актами образовательной организации, возникают у лица, принятого на обучение  с даты, указанной в приказе о приеме лица на обучение.</w:t>
      </w:r>
    </w:p>
    <w:p w:rsidR="00EE31FA" w:rsidRDefault="00836434" w:rsidP="005F299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2.4. 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(на дополнительные предпрофессиональные программы) </w:t>
      </w:r>
      <w:proofErr w:type="gramStart"/>
      <w:r>
        <w:rPr>
          <w:rFonts w:ascii="Times New Roman" w:eastAsia="Times New Roman" w:hAnsi="Times New Roman" w:cs="Times New Roman"/>
          <w:sz w:val="28"/>
        </w:rPr>
        <w:t>поступающему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предоставляется также информация о проводимом конкурсе и об итогах его проведения.</w:t>
      </w:r>
    </w:p>
    <w:p w:rsidR="00EE31FA" w:rsidRDefault="00836434" w:rsidP="005F299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Прием на обучение по дополнительным общеразвивающим программам определяется образовательной организацией самостоятельно, прием на обучение по дополнительным предпрофессиональным программам определяется образовательной организацией самостоятельно с учетом положений Порядка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</w:t>
      </w:r>
      <w:r w:rsidR="00C116D8">
        <w:rPr>
          <w:rFonts w:ascii="Times New Roman" w:eastAsia="Times New Roman" w:hAnsi="Times New Roman" w:cs="Times New Roman"/>
          <w:sz w:val="28"/>
        </w:rPr>
        <w:t xml:space="preserve">и Российской Федерации от </w:t>
      </w:r>
      <w:r>
        <w:rPr>
          <w:rFonts w:ascii="Times New Roman" w:eastAsia="Times New Roman" w:hAnsi="Times New Roman" w:cs="Times New Roman"/>
          <w:sz w:val="28"/>
        </w:rPr>
        <w:t xml:space="preserve">9 </w:t>
      </w:r>
      <w:r w:rsidR="00C116D8">
        <w:rPr>
          <w:rFonts w:ascii="Times New Roman" w:eastAsia="Times New Roman" w:hAnsi="Times New Roman" w:cs="Times New Roman"/>
          <w:sz w:val="28"/>
        </w:rPr>
        <w:t>ноября</w:t>
      </w:r>
      <w:r>
        <w:rPr>
          <w:rFonts w:ascii="Times New Roman" w:eastAsia="Times New Roman" w:hAnsi="Times New Roman" w:cs="Times New Roman"/>
          <w:sz w:val="28"/>
        </w:rPr>
        <w:t xml:space="preserve"> 201</w:t>
      </w:r>
      <w:r w:rsidR="00C116D8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г. №1</w:t>
      </w:r>
      <w:r w:rsidR="00C116D8">
        <w:rPr>
          <w:rFonts w:ascii="Times New Roman" w:eastAsia="Times New Roman" w:hAnsi="Times New Roman" w:cs="Times New Roman"/>
          <w:sz w:val="28"/>
        </w:rPr>
        <w:t>96.</w:t>
      </w:r>
    </w:p>
    <w:p w:rsidR="00EE31FA" w:rsidRDefault="00836434" w:rsidP="005F299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2.6. Прием на обучение на места с оплатой стоимости обучения физическими и (или) юридическими лицами проводится в соответствии с Постановлением Правительства Российской Федерации от 15.08.2013 № 706.</w:t>
      </w:r>
    </w:p>
    <w:p w:rsidR="00EE31FA" w:rsidRDefault="00EE31FA" w:rsidP="005F299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E31FA" w:rsidRDefault="00836434" w:rsidP="005F29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Приостановление образовательных отношений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EE31FA" w:rsidRDefault="00836434" w:rsidP="005F2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нахождение в оздоровительном учреждении;</w:t>
      </w:r>
    </w:p>
    <w:p w:rsidR="00EE31FA" w:rsidRDefault="00836434" w:rsidP="005F2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продолжительная болезнь; </w:t>
      </w:r>
    </w:p>
    <w:p w:rsidR="00EE31FA" w:rsidRDefault="00836434" w:rsidP="005F2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длительное медицинское обследование;</w:t>
      </w:r>
    </w:p>
    <w:p w:rsidR="00EE31FA" w:rsidRDefault="00836434" w:rsidP="005F2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иные семейные обстоятельства.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3.2.Приостановление образовательных отношений, за исключением приостановления образовательных отношений по инициативе Школы, осуществляется по письменному заявлению совершеннолетнего обучающегося, обучающегося, имеющего основное общее образование, родителей (законных представителей) несовершеннолетнего обучающегося, в котором указывается причина приостановления образовательных отношений. </w:t>
      </w:r>
    </w:p>
    <w:p w:rsidR="00EE31FA" w:rsidRDefault="00836434" w:rsidP="005F2992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3.3.Приостановление образовательных отношений оформляется приказом директора Школы или дополнительным соглашением к договору.</w:t>
      </w:r>
    </w:p>
    <w:p w:rsidR="00EE31FA" w:rsidRDefault="00836434" w:rsidP="005F2992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3.4.Права и обязанности обучающегося, предусмотренные законодательством об образовании и локальными нормативными актами школы, приостанавливаются с даты, указанной в приказе, либо с даты, указанной в дополнительном соглашении к договору об образовании.</w:t>
      </w:r>
    </w:p>
    <w:p w:rsidR="00EE31FA" w:rsidRDefault="00836434" w:rsidP="005F2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IV. Прекращение образовательных отношений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4.1.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- в связи с получением образования (завершением обучения);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- досрочно по основаниям, установленным законодательством об образовании.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4.2. Образовательные отношения могут быть прекращены досрочно в следующих случаях: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1) по инициативе обучающегося или родителей (законных представителей) несовершеннолетнего обучающегося; 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2)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3) по инициативе организации, осуществляющей образовательную деятельность, в случае применения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достигшему возраста 15 лет, отчисления как меры дисциплинарного взыскания;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4) по обстоятельствам, не зависящим от воли  обучающегося (родителей (законных представителей) несовершеннолетнего обучающегося) и образовательной организации, в том числе, в случае ликвидации образовательной организации.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</w:t>
      </w:r>
      <w:r>
        <w:rPr>
          <w:rFonts w:ascii="Times New Roman" w:eastAsia="Times New Roman" w:hAnsi="Times New Roman" w:cs="Times New Roman"/>
          <w:sz w:val="28"/>
        </w:rPr>
        <w:t xml:space="preserve"> в том числе материальных, обязательств перед образовательной организацией.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4.4.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образовательной организации, прекращаются </w:t>
      </w:r>
      <w:proofErr w:type="gramStart"/>
      <w:r>
        <w:rPr>
          <w:rFonts w:ascii="Times New Roman" w:eastAsia="Times New Roman" w:hAnsi="Times New Roman" w:cs="Times New Roman"/>
          <w:sz w:val="28"/>
        </w:rPr>
        <w:t>с даты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его отчисления из образовательной организации.</w:t>
      </w:r>
    </w:p>
    <w:p w:rsidR="00EE31FA" w:rsidRDefault="00836434" w:rsidP="005F29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 4.5. При досрочном прекращении образовательных отношений образовательной организацией,  в трехдневный срок после издания распорядительного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акта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 отчислении обучающегося, отчисленному лицу выдается справка об обучении в соответствии с частью 12 статьи 60 настоящего Федерального закона.</w:t>
      </w:r>
    </w:p>
    <w:sectPr w:rsidR="00EE31FA" w:rsidSect="0040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14E63"/>
    <w:multiLevelType w:val="multilevel"/>
    <w:tmpl w:val="4B3E20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31FA"/>
    <w:rsid w:val="00376EB9"/>
    <w:rsid w:val="00405E1F"/>
    <w:rsid w:val="005D45C2"/>
    <w:rsid w:val="005F2992"/>
    <w:rsid w:val="00836434"/>
    <w:rsid w:val="00C0791E"/>
    <w:rsid w:val="00C116D8"/>
    <w:rsid w:val="00EE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3A748-045B-43EC-8F79-B3589827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2022-12-17T11:41:00Z</cp:lastPrinted>
  <dcterms:created xsi:type="dcterms:W3CDTF">2022-02-21T14:10:00Z</dcterms:created>
  <dcterms:modified xsi:type="dcterms:W3CDTF">2023-03-26T21:26:00Z</dcterms:modified>
</cp:coreProperties>
</file>